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Általános tudnivalók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1.1. A jelen Általános Szerződési Feltétel (továbbiakban: ÁSZF) hatálya kiterjed a Magyarország területén nyújtott minden olyan elektronikus kereskedelmi szolgáltatásra, amely a Szolgáltatás igénybevételével történik. A megrendelés elektronikus úton megkötött szerződésnek minősül, amelyre a Polgári Törvénykönyvről szóló 2013. évi V. törvény, az elektronikus kereskedelmi szolgáltatások,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társadalommal összefüggő szolgáltatások egyes kérdéseiről szóló 2001. évi CVIII. törvény vonatkozik. A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BigIdea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Bros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tájékoztatja a Felhasználókat, hogy jelen szolgáltatásra, illetve a Felek közötti szerződésre a fogyasztó és a vállalkozás közötti szerződések részletes szabályairól szóló 45/2014. (II. 26.) Korm. rendelet 20. § rendelkezései nem vonatkoznak a 45/2014. (II. 26.) Korm. rendelet 29. §-a szerint, hiszen a megrendelt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tételek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romlandóak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minőségüket rövid ideig megőrző termékeknek számítanak, illetve olyan zárt csomagolású termék tekintetében sem, amely egészségvédelmi vagy higiéniai okokból az átadást követő felbontása után nem küldhető vissza.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1.2. A weboldalon keresztül történő rendelés során háromoldalú elektronikus szerződés jön létre a Felhasználó (továbbiakban: Megrendelő), a weboldalt üzemeltető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BigIdea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Bros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</w:t>
      </w: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(továbbiakban: Üzemeltető) és a kiszállítást lebonyolító étterem (továbbiakban: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), továbbiakban Felek között. A szerződés tárgya a weboldalon keresztül Megrendelő által leadott megrendelés.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1.3. A weboldalon egy ingyenes szolgáltatás biztosít megrendelőinek.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1.4. A szerződés a Megrendelő által önként, a rendelési folyamat „Rendelés véglegesítése” lépésével jön létre. Az Üzemeltető és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szerződés a háromoldalú szerződés előzménye, mely korábban megállapodási szerződésben megköttetett.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. Tekintettel arra, hogy az Üzemeltető a szolgáltatást egyidejűleg nagyszámú Felhasználó számára nyújtja azonos feltételekkel, fenntartja magának a szerződés feltételeinek egyoldalú módosítási jogát. Az Üzemeltető az egyoldalú módosításról a Felhasználókat e-mailben értesíti.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Regisztráció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2.1. A megrendelés leadása minden esetben regisztrációhoz kötött.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2.2. A Megrendelő a rendeléshez szükséges adatait az Üzemeltetővel és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Étteremmel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 során osztja meg. A regisztráció során csak valós és hiteles adatokat adhat meg, a Felek rendelkezésére bocsátott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információkért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kizárólag a Megrendelő tartozik felelősséggel.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2.3. A regisztráció során Felhasználóknak a következő adatokat kötelező megadniuk:</w:t>
      </w:r>
    </w:p>
    <w:p w:rsidR="00317CA0" w:rsidRPr="00317CA0" w:rsidRDefault="00317CA0" w:rsidP="00317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név</w:t>
      </w:r>
    </w:p>
    <w:p w:rsidR="00317CA0" w:rsidRPr="00317CA0" w:rsidRDefault="00317CA0" w:rsidP="00317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</w:t>
      </w:r>
    </w:p>
    <w:p w:rsidR="00317CA0" w:rsidRPr="00317CA0" w:rsidRDefault="00317CA0" w:rsidP="00317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Jelszó</w:t>
      </w:r>
    </w:p>
    <w:p w:rsidR="00317CA0" w:rsidRPr="00317CA0" w:rsidRDefault="00317CA0" w:rsidP="00317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</w:t>
      </w:r>
    </w:p>
    <w:p w:rsidR="00317CA0" w:rsidRPr="00317CA0" w:rsidRDefault="00317CA0" w:rsidP="00317C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Szállítási cím (település, utca, házszám)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2.4. A Felhasználó regisztrációjával kijelenti, hogy elolvasta és elfogadja a weboldalon Adatvédelmi elveit és az ÁSZF-et.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Megrendelés menete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3.1. A rendelés feltétele, hogy a Megrendelő rögzítse azt a címet, amelyre a rendelését kéri, valamint az, hogy a kiválasztott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megadott címre vállaljon házhozszállítást és a rendelés időpontjában nyitva legyen.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 rendelés feladása során az Éttermi kínálatból ki kell választani a megrendelni kívánt Terméket, melynek ára feltüntetésre kerül a Termék mellett.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3.3. Az Étterem adatlapján a Megrendelő tájékoztatást kap a kiszállítás idejéről, költségeiről, az étterem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akcióiról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, nyitva tartásáról, fizetési módokról, illetve a minimum rendelés összegéről. A minimum rendelés értékét minden esetben el kell érnie a megrendelés végösszegének.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3.4. A kiválasztott Termékeket a „Kosárba” gomb megnyomásával kerülnek a Megrendelő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virtuális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kosarába.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virtuális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kosár a weboldal jobb oldalán helyezkedik el, amelyben ellenőrizheti a belerakott Termékeket, azoknak a mennyiségét és árát.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virtuális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kosár „Megrendelem” gombjára kattintva lehetőség van újra ellenőrizni a megrendelni kívánt Termékeket, itt van lehetőség különböző akciók és ajándékok kiválasztására, illetve kuponkódok megadására, megjegyzés írni az Étterem számára. A Kosár tartalmát leellenőrizve ismét a „Megrendelem” gomb megnyomásával ellenőrizheti le/adhatja meg a Felhasználó személyes adatait, illetve itt van lehetőség kiválasztani a fizetési módot is.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3.5. A „Rendelés véglegesítése” gomb lenyomásával az Üzemeltető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automatikusan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eljuttatja a megrendelés információit az Éttermek felé.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elkészíti az ételeket, és kiszállítja azokat. Az ételek kiszállítási ideje jellemzően 30-90 percen belül történik.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3.6. Az Üzemeltető a Megrendelő számára megrendelés után azonnal e-mailben visszaigazolást küld a megrendelés adatairól. 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Fizetési lehetőségek, feltételek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4.1. A megrendelés végösszegének kifizetése a weboldalon megjelölt fizetési módokon lehetséges. A rendelési értéket az Üzemeltetővel szerződéses kapcsolatban álló pénzügyi szolgáltató a Felhasználó által megadott bankkártya, SZÉP kártya számlára terheli, vagy kiszállításnál maga a Felhasználó készpénzben fizeti meg az étterem alkalmazottja számára.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4.2. A Megrendelő a megrendelt tételeket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Étteremnek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rendelése során megjelölt fizetőeszközzel köteles kifizetni a megrendelés kézbesítése során.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online bankkártyás fizetési szándék esetén a Megrendelőknek lehetősége van a Barion rendszerén keresztül fizetni.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bankkártya adatok a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BigIdea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Bros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Kft. </w:t>
      </w: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jutnak el.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Barion számára továbbított adatok köre: vezetéknév, keresztnév, e-mail cím. Az adattovábbítás célja az online bankkártyás fizetéshez szükséges kötelező adatok megadása. A Megrendelőknek a Barion terminálon - fizetési felületen - lehetősége van a további adatkezeléssel kapcsolatban nyilatkozni, valamint regisztrálni a Barion rendszerébe a jövőbeni online fizetések felgyorsításának érdekében. 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szolgáltatást nyújtó Barion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Payment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. a Magyar Nemzeti Bank felügyelete alatt álló intézmény, engedélyének száma: H-EN-I-1064/2013.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Üzemeltető részéről vállalt kötelezettség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5.1. A weboldalon keresztül leadott megrendelésekkel kapcsolatos panaszokat az Üzemeltető és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kezelni. Az Üzemeltetőtől független panaszok esetén is segítséget nyújt az Üzemeltető annak érdekében, hogy a Megrendelő és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 fennálló vitás kérdés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rendeződjön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5.2. Az Üzemeltető köteles a Megrendelő megrendelését 10 percen belül telefonon, vagy elektronikus úton továbbítani az Étteremnek, egyúttal a megrendelés kézbesítéséhez szükséges minden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átadni neki..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Étterem részéről vállalt kötelezettség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6.1.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Étterem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árgaranciát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vállal arra, hogy a weboldalon közzétett árai megegyeznek az általa üzemeltetett vendéglátóhely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áraival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. Köteles tehát a Megrendelőt a bárhol máshol közölt legalacsonyabb áron, a tőle telhető legmagasabb színvonalon kiszolgálni.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6.2. A megrendeléseket az Üzemeltetőtől kapott rendelési adatoknak megfelelően, a weboldalon kérésére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 szállítási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feltételeket betartva teljesíti.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Étteremre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visszavezethető hiányosságok esetén az Étterem beismeri hibáját, kárpótolja a Megrendelőt és megvédi az Üzemeltető jó hírét. A megrendelés kézbesítése során nem ösztönözheti a Megrendelőt arra, hogy a jövőbeni megrendeléseit az Üzemeltető szolgáltatásainak kihagyásával adja le.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6.3. Amennyiben az Étterem pillanatnyi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kapacitása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elegendő a Megrendelő kiszolgálására és előre láthatóan nem tudja teljesíteni a rendelést, azt köteles a Megrendelővel a teljesíthetetlen rendelés elfogadása előtt közölni.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6.4. Az Üzemeltető és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együttműködés egyéb, Megrendelőre közvetlenül nem vonatkozó részleteiről külön megállapodás rendelkezik.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6.5. A szerződés tárgyát képező megrendelés részleteit az Üzemeltető eltárolja, vitás kérdésekben visszanézhetők.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Elállás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7.1. A Megrendelő az általa megrendelt tételeket köteles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Étteremtől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átvenni, amennyiben a megrendelés az általa megrendelt módon került kézbesítésre, mivel a Felhasználót elállási jog nem illeti meg sem az Üzemeltetővel sem az Étteremmel szemben, tekintettel arra, hogy a szolgáltatás igénybevétele a „Rendelés véglegesítése” gomb lenyomásával azonnal </w:t>
      </w: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megtörténik, valamint arra, hogy az romlandó vagy minőségüket rövid ideig megőrző termékeknek minősülnek.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7.2. Megrendelés a rendelés véglegesítését követő 5 percen belül mondható fel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email címre küldött elektronikus levélben.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7.3. Amennyiben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a Megrendelő által megrendelt módon kézbesíti a megrendelést, a Megrendelő nem köteles azt átvenni, panasszal élhet.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8. Panaszkezelés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8.1. A weboldalon keresztül leadott megrendelésekkel kapcsolatos panaszokat az Üzemeltető és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köteles kezelni. Az Üzemeltetőtől független panaszok esetén is segítséget nyújt az Üzemeltető annak érdekében, hogy a Megrendelő és az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Étterem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 fennálló vitás kérdés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rendeződjön</w:t>
      </w:r>
      <w:proofErr w:type="spellEnd"/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8.2. Az esetleges reklamációkat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email címre várjuk. Ügyfélszolgálatunk a beérkezett panaszokat jellegüktől függően az illetékes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kollégáknak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vagy az adott vendéglátónak továbbítja. Bár a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problémák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megoldásának ideje azok forrásától függ, az ügyfélszolgálat csapata mégis törekszik rá, hogy minél hamarabb el tudja hárítani a kellemetlenséget. Az azonnali megoldást igénylő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problémát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haladéktalanul megvizsgálja és lehetőség szerint azonnal orvosolja, minden más esetben pedig 5 munkanapon belül válaszol a felmerült panaszra.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8.3. Amennyiben nem vagy elégedett az Ügyfélszolgálatunk által nyújtott panaszkezeléssel, úgy a Nemzeti Fogyasztóvédelmi Hatósághoz fordulhatsz jogorvoslatért, illetve a területileg illetékes Békéltető Testülethez fordulhatsz.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 Személyes adatok kezelése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9.1. A Felhasználó személyes adatainak kezelésére vonatkozó részletes szabályokat az </w:t>
      </w:r>
      <w:hyperlink r:id="rId5" w:history="1">
        <w:r w:rsidRPr="00317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Adatvédelmi tájékoztató</w:t>
        </w:r>
      </w:hyperlink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 tartalmazza.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9.2. Az Üzemeltető az üzemeltető ügyfélszolgálati telefonszámokra érkező hívásokról, a Telefonáló és az ügyfélszolgálat közötti telefonbeszélgetésekről, valamint az ügyfélszolgálat által indított kimenő hívásokról panaszkezelés és teljes körű ügyfélkiszolgálás céljából hangfelvételt készít, amelyet visszakereshető módon 60 napig megőriz, 3 évig tárol.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9.3. A hívásokat az Üzemeltető rögzíti, azonban előfordulhat, hogy műszaki okok miatt bizonyos beszélgetések nem kerülnek rögzítésre.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9.4. Amennyiben a hívó fél a hangrögzítéshez nem járul hozzá, akkor az adott ügyet csak írott formában e-mailben 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 áll módjában intézni.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9.5. A telefonos beszélgetésről rögzített hanganyagnak a hívó kérésére és a jogosultság ellenőrzését követően, a megőrzési időn belül a telefonbeszélgetés visszahallgatását biztosítjuk. A hanganyagot egyszer, díjmentesen a Telefonáló rendelkezésére bocsátjuk.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9.6. A beszélgetésekről külön hang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fájl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készül. A hang</w:t>
      </w:r>
      <w:proofErr w:type="gram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fájl</w:t>
      </w:r>
      <w:proofErr w:type="gram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azonosító száma a következőkből áll: telefonszám (amiről a hívást kezdeményezte) + dátum (amikor a hívás megtörtént).</w:t>
      </w:r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9.7. </w:t>
      </w:r>
      <w:proofErr w:type="spellStart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Telefononos</w:t>
      </w:r>
      <w:proofErr w:type="spellEnd"/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ügyfélszolgálatunkra beérkező panaszokról a Telefonáló beleegyezésével jegyzőkönyvet nem készítünk. Ügyfélszolgálatunk felé e-mailen beérkező, azonnal orvosolható panaszokról jegyzőkönyvet nem készítünk.</w:t>
      </w:r>
      <w:bookmarkStart w:id="0" w:name="_GoBack"/>
      <w:bookmarkEnd w:id="0"/>
    </w:p>
    <w:p w:rsidR="00317CA0" w:rsidRPr="00317CA0" w:rsidRDefault="00317CA0" w:rsidP="00317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7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 </w:t>
      </w:r>
    </w:p>
    <w:p w:rsidR="002E2116" w:rsidRDefault="002E2116"/>
    <w:sectPr w:rsidR="002E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25C"/>
    <w:multiLevelType w:val="multilevel"/>
    <w:tmpl w:val="812C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61449"/>
    <w:multiLevelType w:val="multilevel"/>
    <w:tmpl w:val="CC6C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B4987"/>
    <w:multiLevelType w:val="multilevel"/>
    <w:tmpl w:val="FF1C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463D9"/>
    <w:multiLevelType w:val="multilevel"/>
    <w:tmpl w:val="9A6E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D337D"/>
    <w:multiLevelType w:val="multilevel"/>
    <w:tmpl w:val="F006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728FF"/>
    <w:multiLevelType w:val="multilevel"/>
    <w:tmpl w:val="FFB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56185"/>
    <w:multiLevelType w:val="multilevel"/>
    <w:tmpl w:val="00C0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927D4"/>
    <w:multiLevelType w:val="multilevel"/>
    <w:tmpl w:val="67C0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11B1B"/>
    <w:multiLevelType w:val="multilevel"/>
    <w:tmpl w:val="2B64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1A5A7A"/>
    <w:multiLevelType w:val="multilevel"/>
    <w:tmpl w:val="73AA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B0B58"/>
    <w:multiLevelType w:val="multilevel"/>
    <w:tmpl w:val="A9AE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926B8D"/>
    <w:multiLevelType w:val="multilevel"/>
    <w:tmpl w:val="9624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A0"/>
    <w:rsid w:val="002E2116"/>
    <w:rsid w:val="0031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B0D2"/>
  <w15:chartTrackingRefBased/>
  <w15:docId w15:val="{4085DF4D-FEDE-47E8-B900-CF0F52CD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17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317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7CA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17CA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eadermetalabel">
    <w:name w:val="header__meta__label"/>
    <w:basedOn w:val="Bekezdsalapbettpusa"/>
    <w:rsid w:val="00317CA0"/>
  </w:style>
  <w:style w:type="character" w:styleId="Hiperhivatkozs">
    <w:name w:val="Hyperlink"/>
    <w:basedOn w:val="Bekezdsalapbettpusa"/>
    <w:uiPriority w:val="99"/>
    <w:semiHidden/>
    <w:unhideWhenUsed/>
    <w:rsid w:val="00317CA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1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17CA0"/>
    <w:rPr>
      <w:b/>
      <w:bCs/>
    </w:rPr>
  </w:style>
  <w:style w:type="character" w:customStyle="1" w:styleId="text-white">
    <w:name w:val="text-white"/>
    <w:basedOn w:val="Bekezdsalapbettpusa"/>
    <w:rsid w:val="00317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9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vincipizzeria.hu/oldal/adatvedel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1367</Words>
  <Characters>9435</Characters>
  <Application>Microsoft Office Word</Application>
  <DocSecurity>0</DocSecurity>
  <Lines>78</Lines>
  <Paragraphs>21</Paragraphs>
  <ScaleCrop>false</ScaleCrop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Sterbina Roland</dc:creator>
  <cp:keywords/>
  <dc:description/>
  <cp:lastModifiedBy>Sterbina Roland</cp:lastModifiedBy>
  <cp:revision>1</cp:revision>
  <dcterms:created xsi:type="dcterms:W3CDTF">2023-11-29T12:08:00Z</dcterms:created>
  <dcterms:modified xsi:type="dcterms:W3CDTF">2023-11-29T12:13:00Z</dcterms:modified>
</cp:coreProperties>
</file>